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75C2" w14:textId="77777777" w:rsidR="00B56D23" w:rsidRDefault="00B56D23" w:rsidP="00DA13E0"/>
    <w:p w14:paraId="21C89D95" w14:textId="7C7D8B00" w:rsidR="00DA13E0" w:rsidRDefault="00D730D1" w:rsidP="00DA13E0">
      <w:r>
        <w:t>November</w:t>
      </w:r>
      <w:r w:rsidR="00DA13E0">
        <w:t xml:space="preserve"> </w:t>
      </w:r>
      <w:r>
        <w:t>5</w:t>
      </w:r>
      <w:r w:rsidR="00DA13E0">
        <w:t>, 2025</w:t>
      </w:r>
    </w:p>
    <w:p w14:paraId="7E8C2424" w14:textId="77777777" w:rsidR="00745B5A" w:rsidRDefault="00745B5A" w:rsidP="00745B5A">
      <w:pPr>
        <w:spacing w:after="0"/>
      </w:pPr>
    </w:p>
    <w:p w14:paraId="57B28507" w14:textId="77777777" w:rsidR="00A038DA" w:rsidRDefault="00A038DA" w:rsidP="00A038DA">
      <w:pPr>
        <w:spacing w:after="0"/>
      </w:pPr>
      <w:r>
        <w:t>Delta Dental - Group #: 0051751142</w:t>
      </w:r>
    </w:p>
    <w:p w14:paraId="46B86E1D" w14:textId="76A643F8" w:rsidR="000B70FC" w:rsidRDefault="00A038DA" w:rsidP="00A038DA">
      <w:pPr>
        <w:spacing w:after="0"/>
      </w:pPr>
      <w:r>
        <w:t xml:space="preserve">VSP – Group #: </w:t>
      </w:r>
      <w:r w:rsidRPr="00977CCC">
        <w:t>30062303 </w:t>
      </w:r>
    </w:p>
    <w:p w14:paraId="5D80978D" w14:textId="77777777" w:rsidR="00A038DA" w:rsidRDefault="00A038DA" w:rsidP="00A038DA">
      <w:pPr>
        <w:spacing w:after="0"/>
      </w:pPr>
    </w:p>
    <w:p w14:paraId="28A5AF13" w14:textId="5580BBFB" w:rsidR="00BD28D1" w:rsidRDefault="00BD28D1" w:rsidP="00BD28D1">
      <w:r>
        <w:t>RE: Labor Law Poster Service</w:t>
      </w:r>
    </w:p>
    <w:p w14:paraId="575B53C4" w14:textId="77777777" w:rsidR="00745B5A" w:rsidRDefault="00745B5A" w:rsidP="00A038DA">
      <w:pPr>
        <w:spacing w:after="0"/>
      </w:pPr>
    </w:p>
    <w:p w14:paraId="111C8100" w14:textId="6153651F" w:rsidR="00BD28D1" w:rsidRDefault="00BD28D1" w:rsidP="00647C09">
      <w:pPr>
        <w:jc w:val="both"/>
      </w:pPr>
      <w:r>
        <w:t>To Whom It May Concern:</w:t>
      </w:r>
    </w:p>
    <w:p w14:paraId="0B4FE11D" w14:textId="77777777" w:rsidR="00CB037A" w:rsidRDefault="00BD28D1" w:rsidP="00647C09">
      <w:pPr>
        <w:jc w:val="both"/>
      </w:pPr>
      <w:r>
        <w:t>This letter is to appoint Timothy Durso (NPN: 965048) of Centennial Group as our official agent</w:t>
      </w:r>
      <w:r w:rsidR="00ED1DF9">
        <w:t xml:space="preserve"> </w:t>
      </w:r>
      <w:r>
        <w:t>of record for all matters relating to and concerning the insurance plans listed above.</w:t>
      </w:r>
      <w:r w:rsidR="00ED1DF9">
        <w:t xml:space="preserve"> </w:t>
      </w:r>
    </w:p>
    <w:p w14:paraId="3D324645" w14:textId="77777777" w:rsidR="00B265C9" w:rsidRDefault="00BD28D1" w:rsidP="00647C09">
      <w:pPr>
        <w:jc w:val="both"/>
      </w:pPr>
      <w:r>
        <w:t>Please furnish our new agent with copies of certificates, endorsements, audits, claim statements</w:t>
      </w:r>
      <w:r w:rsidR="00ED1DF9">
        <w:t xml:space="preserve"> </w:t>
      </w:r>
      <w:r>
        <w:t>and any other documents deemed necessary to handle and protect our insurance program</w:t>
      </w:r>
      <w:r w:rsidR="00ED1DF9">
        <w:t xml:space="preserve"> </w:t>
      </w:r>
      <w:r>
        <w:t>interests. Please also provide online access to our benefits through your respective platforms.</w:t>
      </w:r>
      <w:r w:rsidR="00ED1DF9">
        <w:t xml:space="preserve"> </w:t>
      </w:r>
    </w:p>
    <w:p w14:paraId="47C63D3F" w14:textId="77777777" w:rsidR="00B265C9" w:rsidRDefault="00BD28D1" w:rsidP="00647C09">
      <w:pPr>
        <w:jc w:val="both"/>
      </w:pPr>
      <w:r>
        <w:t>This relationship takes effect immediately and rescinds and supersedes any previous agent-of-record letters, authorization letters, documents or forms we may have given to others and filed</w:t>
      </w:r>
      <w:r w:rsidR="00ED1DF9">
        <w:t xml:space="preserve"> </w:t>
      </w:r>
      <w:r>
        <w:t>with you.</w:t>
      </w:r>
      <w:r w:rsidR="00ED1DF9">
        <w:t xml:space="preserve"> </w:t>
      </w:r>
    </w:p>
    <w:p w14:paraId="754ACD12" w14:textId="4CBE9E28" w:rsidR="00BD28D1" w:rsidRDefault="00BD28D1" w:rsidP="00647C09">
      <w:pPr>
        <w:jc w:val="both"/>
      </w:pPr>
      <w:r>
        <w:t>We understand that Timothy M. Durso and Centennial Group will not share responsibility for</w:t>
      </w:r>
      <w:r w:rsidR="00ED1DF9">
        <w:t xml:space="preserve"> </w:t>
      </w:r>
      <w:r>
        <w:t>any deficiencies in our present insurance program, to which this letter pertains, until its</w:t>
      </w:r>
      <w:r w:rsidR="00ED1DF9">
        <w:t xml:space="preserve"> </w:t>
      </w:r>
      <w:r>
        <w:t>representatives have received complete copies of policies, up-to-date endorsements, and have</w:t>
      </w:r>
      <w:r w:rsidR="00ED1DF9">
        <w:t xml:space="preserve"> </w:t>
      </w:r>
      <w:r>
        <w:t>had a reasonable opportunity to review them and provide us with recommendations.</w:t>
      </w:r>
    </w:p>
    <w:p w14:paraId="04A85474" w14:textId="77777777" w:rsidR="00BD28D1" w:rsidRDefault="00BD28D1" w:rsidP="00BD28D1">
      <w:r>
        <w:t>Sincerely,</w:t>
      </w:r>
    </w:p>
    <w:p w14:paraId="0B646181" w14:textId="77777777" w:rsidR="00745B5A" w:rsidRDefault="00745B5A" w:rsidP="00BD28D1"/>
    <w:p w14:paraId="5B6B426E" w14:textId="4B85385C" w:rsidR="00DA13E0" w:rsidRDefault="00DA13E0" w:rsidP="00566FD3">
      <w:pPr>
        <w:spacing w:after="0"/>
      </w:pPr>
      <w:r>
        <w:t>Michael Bishop</w:t>
      </w:r>
    </w:p>
    <w:p w14:paraId="3CE06A7A" w14:textId="6205A182" w:rsidR="00DA13E0" w:rsidRDefault="00DA13E0" w:rsidP="00566FD3">
      <w:pPr>
        <w:spacing w:after="0"/>
      </w:pPr>
      <w:r>
        <w:t>Operations Manager</w:t>
      </w:r>
      <w:r w:rsidR="00526EA7">
        <w:t xml:space="preserve"> – LLPS</w:t>
      </w:r>
    </w:p>
    <w:p w14:paraId="38F90BEF" w14:textId="4F299526" w:rsidR="00F45DB0" w:rsidRDefault="00DA13E0" w:rsidP="00566FD3">
      <w:pPr>
        <w:spacing w:after="0"/>
      </w:pPr>
      <w:r>
        <w:t>michaelb@llpsinc.com</w:t>
      </w:r>
    </w:p>
    <w:sectPr w:rsidR="00F45DB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6D82" w14:textId="77777777" w:rsidR="003C32D9" w:rsidRDefault="003C32D9" w:rsidP="00FF07FA">
      <w:pPr>
        <w:spacing w:after="0" w:line="240" w:lineRule="auto"/>
      </w:pPr>
      <w:r>
        <w:separator/>
      </w:r>
    </w:p>
  </w:endnote>
  <w:endnote w:type="continuationSeparator" w:id="0">
    <w:p w14:paraId="7CF1E669" w14:textId="77777777" w:rsidR="003C32D9" w:rsidRDefault="003C32D9" w:rsidP="00FF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914A" w14:textId="0F65A17A" w:rsidR="009F03CF" w:rsidRDefault="009F03CF" w:rsidP="00064491">
    <w:pPr>
      <w:spacing w:after="0"/>
      <w:jc w:val="center"/>
      <w:rPr>
        <w:b/>
      </w:rPr>
    </w:pPr>
    <w:r>
      <w:rPr>
        <w:b/>
      </w:rPr>
      <w:t>Ph: 517-321-4144 x</w:t>
    </w:r>
    <w:r w:rsidR="00064491">
      <w:rPr>
        <w:b/>
      </w:rPr>
      <w:t>355</w:t>
    </w:r>
  </w:p>
  <w:p w14:paraId="4A509EFF" w14:textId="77777777" w:rsidR="009F03CF" w:rsidRDefault="009F03CF" w:rsidP="00064491">
    <w:pPr>
      <w:spacing w:after="0"/>
      <w:jc w:val="center"/>
      <w:rPr>
        <w:b/>
      </w:rPr>
    </w:pPr>
    <w:r>
      <w:rPr>
        <w:b/>
      </w:rPr>
      <w:t>Fax: 517-321-9441</w:t>
    </w:r>
  </w:p>
  <w:p w14:paraId="11F071AF" w14:textId="77777777" w:rsidR="009F03CF" w:rsidRDefault="009F03CF" w:rsidP="009F03CF">
    <w:pPr>
      <w:pStyle w:val="Footer"/>
      <w:jc w:val="center"/>
    </w:pPr>
  </w:p>
  <w:p w14:paraId="408A842E" w14:textId="77777777" w:rsidR="009F03CF" w:rsidRDefault="009F0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2D15" w14:textId="77777777" w:rsidR="003C32D9" w:rsidRDefault="003C32D9" w:rsidP="00FF07FA">
      <w:pPr>
        <w:spacing w:after="0" w:line="240" w:lineRule="auto"/>
      </w:pPr>
      <w:r>
        <w:separator/>
      </w:r>
    </w:p>
  </w:footnote>
  <w:footnote w:type="continuationSeparator" w:id="0">
    <w:p w14:paraId="5FAB1B92" w14:textId="77777777" w:rsidR="003C32D9" w:rsidRDefault="003C32D9" w:rsidP="00FF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6C1E" w14:textId="77777777" w:rsidR="000E76E1" w:rsidRPr="006913F0" w:rsidRDefault="000E76E1" w:rsidP="000E76E1">
    <w:pPr>
      <w:pStyle w:val="Header"/>
      <w:tabs>
        <w:tab w:val="left" w:pos="720"/>
      </w:tabs>
      <w:jc w:val="center"/>
      <w:rPr>
        <w:b/>
        <w:sz w:val="36"/>
        <w:szCs w:val="22"/>
      </w:rPr>
    </w:pPr>
    <w:r w:rsidRPr="006913F0">
      <w:rPr>
        <w:noProof/>
        <w:sz w:val="36"/>
        <w:szCs w:val="22"/>
      </w:rPr>
      <w:drawing>
        <wp:anchor distT="0" distB="0" distL="114300" distR="114300" simplePos="0" relativeHeight="251659264" behindDoc="0" locked="0" layoutInCell="1" allowOverlap="1" wp14:anchorId="1394CB4B" wp14:editId="4E47C800">
          <wp:simplePos x="0" y="0"/>
          <wp:positionH relativeFrom="column">
            <wp:posOffset>6985</wp:posOffset>
          </wp:positionH>
          <wp:positionV relativeFrom="paragraph">
            <wp:posOffset>-180975</wp:posOffset>
          </wp:positionV>
          <wp:extent cx="914400" cy="914400"/>
          <wp:effectExtent l="0" t="0" r="0" b="0"/>
          <wp:wrapNone/>
          <wp:docPr id="13" name="Picture 13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13F0">
      <w:rPr>
        <w:b/>
        <w:sz w:val="36"/>
        <w:szCs w:val="22"/>
      </w:rPr>
      <w:t>LLPS INC</w:t>
    </w:r>
  </w:p>
  <w:p w14:paraId="0DE294BE" w14:textId="77777777" w:rsidR="000E76E1" w:rsidRDefault="000E76E1" w:rsidP="000E76E1">
    <w:pPr>
      <w:pStyle w:val="Header"/>
      <w:tabs>
        <w:tab w:val="left" w:pos="720"/>
      </w:tabs>
      <w:jc w:val="center"/>
      <w:rPr>
        <w:b/>
        <w:sz w:val="20"/>
      </w:rPr>
    </w:pPr>
    <w:r>
      <w:rPr>
        <w:b/>
      </w:rPr>
      <w:t>5859 W.  Saginaw Hwy.  #343</w:t>
    </w:r>
  </w:p>
  <w:p w14:paraId="4870E855" w14:textId="77777777" w:rsidR="000E76E1" w:rsidRDefault="000E76E1" w:rsidP="000E76E1">
    <w:pPr>
      <w:jc w:val="center"/>
      <w:rPr>
        <w:b/>
      </w:rPr>
    </w:pPr>
    <w:r>
      <w:rPr>
        <w:b/>
      </w:rPr>
      <w:t>Lansing, MI 48917</w:t>
    </w:r>
  </w:p>
  <w:p w14:paraId="1C7F9FA6" w14:textId="77777777" w:rsidR="00FF07FA" w:rsidRDefault="00FF07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0"/>
    <w:rsid w:val="00064491"/>
    <w:rsid w:val="000B70FC"/>
    <w:rsid w:val="000D5D42"/>
    <w:rsid w:val="000E76E1"/>
    <w:rsid w:val="001C063A"/>
    <w:rsid w:val="001E6A95"/>
    <w:rsid w:val="001F69DF"/>
    <w:rsid w:val="002B1A6E"/>
    <w:rsid w:val="002F5B6A"/>
    <w:rsid w:val="00355CE5"/>
    <w:rsid w:val="003C32D9"/>
    <w:rsid w:val="0045527C"/>
    <w:rsid w:val="00491546"/>
    <w:rsid w:val="00526EA7"/>
    <w:rsid w:val="00566FD3"/>
    <w:rsid w:val="00590C87"/>
    <w:rsid w:val="00647C09"/>
    <w:rsid w:val="00745B5A"/>
    <w:rsid w:val="007E6343"/>
    <w:rsid w:val="008D31B6"/>
    <w:rsid w:val="00922944"/>
    <w:rsid w:val="00977CCC"/>
    <w:rsid w:val="00981AD7"/>
    <w:rsid w:val="009F03CF"/>
    <w:rsid w:val="00A038DA"/>
    <w:rsid w:val="00B265C9"/>
    <w:rsid w:val="00B56D23"/>
    <w:rsid w:val="00BD28D1"/>
    <w:rsid w:val="00BF63DD"/>
    <w:rsid w:val="00C639F8"/>
    <w:rsid w:val="00CB037A"/>
    <w:rsid w:val="00CE4E84"/>
    <w:rsid w:val="00D06583"/>
    <w:rsid w:val="00D730D1"/>
    <w:rsid w:val="00DA13E0"/>
    <w:rsid w:val="00DA2B8F"/>
    <w:rsid w:val="00ED1DF9"/>
    <w:rsid w:val="00F45DB0"/>
    <w:rsid w:val="00F45DFC"/>
    <w:rsid w:val="00FF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2E25F"/>
  <w15:chartTrackingRefBased/>
  <w15:docId w15:val="{4B7EB2E0-15E3-4ECA-8A51-52F89925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3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FF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F07FA"/>
  </w:style>
  <w:style w:type="paragraph" w:styleId="Footer">
    <w:name w:val="footer"/>
    <w:basedOn w:val="Normal"/>
    <w:link w:val="FooterChar"/>
    <w:unhideWhenUsed/>
    <w:rsid w:val="00FF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16</cp:revision>
  <cp:lastPrinted>2025-11-05T15:20:00Z</cp:lastPrinted>
  <dcterms:created xsi:type="dcterms:W3CDTF">2025-11-05T14:30:00Z</dcterms:created>
  <dcterms:modified xsi:type="dcterms:W3CDTF">2025-11-05T15:21:00Z</dcterms:modified>
</cp:coreProperties>
</file>